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 QM Course Curriculum</w:t>
      </w:r>
    </w:p>
    <w:p>
      <w:r>
        <w:rPr>
          <w:b/>
          <w:color w:val="004FA2"/>
        </w:rPr>
        <w:t>🎯 Course Overview:</w:t>
      </w:r>
    </w:p>
    <w:p>
      <w:r>
        <w:t>SAP QM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Introduction to Quality Management</w:t>
      </w:r>
    </w:p>
    <w:p>
      <w:pPr>
        <w:pStyle w:val="ListNumber"/>
      </w:pPr>
      <w:r>
        <w:t>2. QM in Procurement and Production</w:t>
      </w:r>
    </w:p>
    <w:p>
      <w:pPr>
        <w:pStyle w:val="ListNumber"/>
      </w:pPr>
      <w:r>
        <w:t>3. Inspection Planning (Plans, Characteristics)</w:t>
      </w:r>
    </w:p>
    <w:p>
      <w:pPr>
        <w:pStyle w:val="ListNumber"/>
      </w:pPr>
      <w:r>
        <w:t>4. Quality Notifications</w:t>
      </w:r>
    </w:p>
    <w:p>
      <w:pPr>
        <w:pStyle w:val="ListNumber"/>
      </w:pPr>
      <w:r>
        <w:t>5. Results Recording and Usage Decision</w:t>
      </w:r>
    </w:p>
    <w:p>
      <w:pPr>
        <w:pStyle w:val="ListNumber"/>
      </w:pPr>
      <w:r>
        <w:t>6. Certificates and Quality Info Records</w:t>
      </w:r>
    </w:p>
    <w:p>
      <w:pPr>
        <w:pStyle w:val="ListNumber"/>
      </w:pPr>
      <w:r>
        <w:t>7. QM Integration with MM, SD, PP</w:t>
      </w:r>
    </w:p>
    <w:p>
      <w:pPr>
        <w:pStyle w:val="ListNumber"/>
      </w:pPr>
      <w:r>
        <w:t>8. Fiori Apps for QM</w:t>
      </w:r>
    </w:p>
    <w:p>
      <w:pPr>
        <w:pStyle w:val="ListNumber"/>
      </w:pPr>
      <w:r>
        <w:t>9. Differences in ECC vs S/4HANA</w:t>
      </w:r>
    </w:p>
    <w:p>
      <w:pPr>
        <w:pStyle w:val="ListNumber"/>
      </w:pPr>
      <w:r>
        <w:t>10. Live Project and Case Studies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 QM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 QM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